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CA7" w:rsidRDefault="00515E0E">
      <w:r>
        <w:t>Taak 9</w:t>
      </w:r>
    </w:p>
    <w:tbl>
      <w:tblPr>
        <w:tblStyle w:val="Tabelraster"/>
        <w:tblW w:w="0" w:type="auto"/>
        <w:tblLook w:val="04A0" w:firstRow="1" w:lastRow="0" w:firstColumn="1" w:lastColumn="0" w:noHBand="0" w:noVBand="1"/>
      </w:tblPr>
      <w:tblGrid>
        <w:gridCol w:w="2547"/>
        <w:gridCol w:w="6515"/>
      </w:tblGrid>
      <w:tr w:rsidR="00515E0E" w:rsidTr="00515E0E">
        <w:tc>
          <w:tcPr>
            <w:tcW w:w="2547" w:type="dxa"/>
          </w:tcPr>
          <w:p w:rsidR="00515E0E" w:rsidRDefault="00515E0E">
            <w:bookmarkStart w:id="0" w:name="_GoBack" w:colFirst="1" w:colLast="1"/>
            <w:r>
              <w:t>Titel</w:t>
            </w:r>
          </w:p>
        </w:tc>
        <w:tc>
          <w:tcPr>
            <w:tcW w:w="6515" w:type="dxa"/>
          </w:tcPr>
          <w:p w:rsidR="00515E0E" w:rsidRDefault="00515E0E">
            <w:r w:rsidRPr="00515E0E">
              <w:t>het lijkt hier wel een eerste hulppost vandaag</w:t>
            </w:r>
          </w:p>
        </w:tc>
      </w:tr>
      <w:bookmarkEnd w:id="0"/>
      <w:tr w:rsidR="00515E0E" w:rsidTr="00515E0E">
        <w:tc>
          <w:tcPr>
            <w:tcW w:w="2547" w:type="dxa"/>
          </w:tcPr>
          <w:p w:rsidR="00515E0E" w:rsidRDefault="00515E0E">
            <w:r>
              <w:t>Inleiding</w:t>
            </w:r>
          </w:p>
        </w:tc>
        <w:tc>
          <w:tcPr>
            <w:tcW w:w="6515" w:type="dxa"/>
          </w:tcPr>
          <w:p w:rsidR="00515E0E" w:rsidRDefault="00515E0E" w:rsidP="00515E0E">
            <w:r>
              <w:t>Je werkt als doktersassistente op een dokterspost. Je hebt weekenddienst.</w:t>
            </w:r>
          </w:p>
          <w:p w:rsidR="00515E0E" w:rsidRDefault="00515E0E" w:rsidP="00515E0E">
            <w:r>
              <w:t>Het is zondagochtend 11.00 uur.</w:t>
            </w:r>
          </w:p>
          <w:p w:rsidR="00515E0E" w:rsidRDefault="00515E0E" w:rsidP="00515E0E">
            <w:r>
              <w:t xml:space="preserve">De plaatselijke voetbalvereniging speelt vandaag tegen een club uit een ander dorp. Nu dat </w:t>
            </w:r>
            <w:proofErr w:type="spellStart"/>
            <w:r>
              <w:t>zul</w:t>
            </w:r>
            <w:proofErr w:type="spellEnd"/>
            <w:r>
              <w:t xml:space="preserve"> je onthouden, want................</w:t>
            </w:r>
          </w:p>
          <w:p w:rsidR="00515E0E" w:rsidRDefault="00515E0E" w:rsidP="00515E0E"/>
          <w:p w:rsidR="00515E0E" w:rsidRDefault="00515E0E" w:rsidP="00515E0E">
            <w:r>
              <w:t>1.</w:t>
            </w:r>
            <w:r>
              <w:t>Klaas Post is getackeld door de tegenstander .</w:t>
            </w:r>
          </w:p>
          <w:p w:rsidR="00515E0E" w:rsidRDefault="00515E0E" w:rsidP="00515E0E">
            <w:r>
              <w:t>Hij  belt op vanuit  het clubhuis, dat hij een pijnlijk scheenbeen heeft.</w:t>
            </w:r>
          </w:p>
          <w:p w:rsidR="00515E0E" w:rsidRDefault="00515E0E" w:rsidP="00515E0E">
            <w:r>
              <w:t>2.</w:t>
            </w:r>
            <w:r>
              <w:t xml:space="preserve">Jan </w:t>
            </w:r>
            <w:proofErr w:type="spellStart"/>
            <w:r>
              <w:t>Pietersen</w:t>
            </w:r>
            <w:proofErr w:type="spellEnd"/>
            <w:r>
              <w:t xml:space="preserve"> helt een half uurtje later.</w:t>
            </w:r>
            <w:r>
              <w:t xml:space="preserve"> </w:t>
            </w:r>
            <w:r>
              <w:t xml:space="preserve">Hij is tegen een </w:t>
            </w:r>
            <w:r>
              <w:t>t</w:t>
            </w:r>
            <w:r>
              <w:t xml:space="preserve">egenstander </w:t>
            </w:r>
            <w:proofErr w:type="spellStart"/>
            <w:r>
              <w:t>aangeknald</w:t>
            </w:r>
            <w:proofErr w:type="spellEnd"/>
            <w:r>
              <w:t>,</w:t>
            </w:r>
            <w:r>
              <w:t xml:space="preserve"> </w:t>
            </w:r>
            <w:r>
              <w:t>zo zegt hijzelf.</w:t>
            </w:r>
          </w:p>
          <w:p w:rsidR="00515E0E" w:rsidRDefault="00515E0E" w:rsidP="00515E0E">
            <w:r>
              <w:t>Zijn arm heeft nu een wat vreemde stand en doet erg veel pijn .</w:t>
            </w:r>
          </w:p>
          <w:p w:rsidR="00515E0E" w:rsidRDefault="00515E0E" w:rsidP="00515E0E">
            <w:r>
              <w:t xml:space="preserve">3. </w:t>
            </w:r>
            <w:r>
              <w:t>De volgende speler van de plaatselijke voetbalvereniging belt. Hij belt niet zelf; want hij ligt op een brancard in de kantine. Zijn arm is volgens de EHBO-er gebroken.</w:t>
            </w:r>
          </w:p>
          <w:p w:rsidR="00515E0E" w:rsidRDefault="00515E0E" w:rsidP="00515E0E">
            <w:r>
              <w:t>4.</w:t>
            </w:r>
            <w:r>
              <w:t>Tot slot belt er nog iemand op, maar nu is het een speler van de tegenpartij.</w:t>
            </w:r>
            <w:r>
              <w:t xml:space="preserve"> </w:t>
            </w:r>
            <w:r>
              <w:t>In de laatste minuut van de wedstrijd is de arme man getackeld en nu is zijn arm uit de kom.</w:t>
            </w:r>
          </w:p>
          <w:p w:rsidR="00515E0E" w:rsidRDefault="00515E0E" w:rsidP="00515E0E"/>
          <w:p w:rsidR="00515E0E" w:rsidRDefault="00515E0E" w:rsidP="00515E0E">
            <w:r>
              <w:t>Wel,</w:t>
            </w:r>
            <w:r>
              <w:t xml:space="preserve"> </w:t>
            </w:r>
            <w:r>
              <w:t>dat was me de zondagdienst wel. Gelukkig ben je vanmiddag vrij. Zou je nu wel of niet naar de voetbalwedstrijd van je vriend gaan kijken vanmiddag? Je weet 't nog niet</w:t>
            </w:r>
          </w:p>
        </w:tc>
      </w:tr>
      <w:tr w:rsidR="00515E0E" w:rsidTr="00515E0E">
        <w:tc>
          <w:tcPr>
            <w:tcW w:w="2547" w:type="dxa"/>
          </w:tcPr>
          <w:p w:rsidR="00515E0E" w:rsidRDefault="00515E0E">
            <w:r>
              <w:t>Werkwijze</w:t>
            </w:r>
          </w:p>
        </w:tc>
        <w:tc>
          <w:tcPr>
            <w:tcW w:w="6515" w:type="dxa"/>
          </w:tcPr>
          <w:p w:rsidR="00515E0E" w:rsidRDefault="00515E0E" w:rsidP="00515E0E">
            <w:r>
              <w:t>Opdracht:</w:t>
            </w:r>
          </w:p>
          <w:p w:rsidR="00515E0E" w:rsidRDefault="00515E0E" w:rsidP="00515E0E">
            <w:r>
              <w:t>Werk elke patiënt apart uit.</w:t>
            </w:r>
          </w:p>
          <w:p w:rsidR="00515E0E" w:rsidRDefault="00515E0E" w:rsidP="00515E0E">
            <w:r>
              <w:t>Welk vragen stel je aan de patiënten. Wat is het beleid Welk advies geef je</w:t>
            </w:r>
          </w:p>
          <w:p w:rsidR="00515E0E" w:rsidRDefault="00515E0E" w:rsidP="00515E0E">
            <w:r>
              <w:t>Hoe zal de behandeling eruit zien</w:t>
            </w:r>
          </w:p>
        </w:tc>
      </w:tr>
      <w:tr w:rsidR="00515E0E" w:rsidTr="00515E0E">
        <w:tc>
          <w:tcPr>
            <w:tcW w:w="2547" w:type="dxa"/>
          </w:tcPr>
          <w:p w:rsidR="00515E0E" w:rsidRDefault="00515E0E">
            <w:r>
              <w:t>Boeken/ media</w:t>
            </w:r>
          </w:p>
        </w:tc>
        <w:tc>
          <w:tcPr>
            <w:tcW w:w="6515" w:type="dxa"/>
          </w:tcPr>
          <w:p w:rsidR="00515E0E" w:rsidRDefault="00515E0E" w:rsidP="00515E0E">
            <w:r>
              <w:t>Katernen BSL</w:t>
            </w:r>
          </w:p>
          <w:p w:rsidR="00515E0E" w:rsidRDefault="00515E0E" w:rsidP="00515E0E">
            <w:r>
              <w:t>NHF Telefoonwijzer</w:t>
            </w:r>
          </w:p>
        </w:tc>
      </w:tr>
    </w:tbl>
    <w:p w:rsidR="00515E0E" w:rsidRDefault="00515E0E"/>
    <w:sectPr w:rsidR="00515E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567E79"/>
    <w:multiLevelType w:val="hybridMultilevel"/>
    <w:tmpl w:val="2D2084F8"/>
    <w:lvl w:ilvl="0" w:tplc="31BAFCF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E0E"/>
    <w:rsid w:val="00515E0E"/>
    <w:rsid w:val="008C3A90"/>
    <w:rsid w:val="00B401FE"/>
    <w:rsid w:val="00CD179C"/>
    <w:rsid w:val="00F468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07861"/>
  <w15:chartTrackingRefBased/>
  <w15:docId w15:val="{C6702C49-B08C-4D0D-8AEB-D03B047A3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515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515E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204</Words>
  <Characters>1122</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de Vries-Ellen</dc:creator>
  <cp:keywords/>
  <dc:description/>
  <cp:lastModifiedBy>Rita de Vries-Ellen</cp:lastModifiedBy>
  <cp:revision>1</cp:revision>
  <dcterms:created xsi:type="dcterms:W3CDTF">2017-03-30T17:05:00Z</dcterms:created>
  <dcterms:modified xsi:type="dcterms:W3CDTF">2017-03-30T17:16:00Z</dcterms:modified>
</cp:coreProperties>
</file>